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E5" w:rsidRPr="001A2BE5" w:rsidRDefault="001A2BE5" w:rsidP="001A2B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2BE5">
        <w:rPr>
          <w:rFonts w:ascii="Times New Roman" w:hAnsi="Times New Roman" w:cs="Times New Roman"/>
          <w:b/>
          <w:bCs/>
          <w:sz w:val="24"/>
          <w:szCs w:val="24"/>
        </w:rPr>
        <w:t>KINETIC PROPERTIES AND METAL ION STABILITY OF THE EXTRACELLULAR NARINGINASE PRODUCED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2BE5">
        <w:rPr>
          <w:rFonts w:ascii="Times New Roman" w:hAnsi="Times New Roman" w:cs="Times New Roman"/>
          <w:b/>
          <w:bCs/>
          <w:sz w:val="24"/>
          <w:szCs w:val="24"/>
        </w:rPr>
        <w:t xml:space="preserve">BY </w:t>
      </w:r>
      <w:r w:rsidRPr="001A2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ASPERGILLUS FLAVUS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ISOLATED FROM </w:t>
      </w:r>
      <w:r w:rsidRPr="001A2BE5">
        <w:rPr>
          <w:rFonts w:ascii="Times New Roman" w:hAnsi="Times New Roman" w:cs="Times New Roman"/>
          <w:b/>
          <w:bCs/>
          <w:sz w:val="24"/>
          <w:szCs w:val="24"/>
        </w:rPr>
        <w:t xml:space="preserve">DECAYING </w:t>
      </w:r>
      <w:r w:rsidRPr="001A2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CITRUS MAXIMA </w:t>
      </w:r>
      <w:r w:rsidRPr="001A2BE5">
        <w:rPr>
          <w:rFonts w:ascii="Times New Roman" w:hAnsi="Times New Roman" w:cs="Times New Roman"/>
          <w:b/>
          <w:bCs/>
          <w:sz w:val="24"/>
          <w:szCs w:val="24"/>
        </w:rPr>
        <w:t>FRUITS</w:t>
      </w:r>
    </w:p>
    <w:p w:rsidR="001A2BE5" w:rsidRPr="001A2BE5" w:rsidRDefault="001A2BE5" w:rsidP="001A2BE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A2BE5">
        <w:rPr>
          <w:rFonts w:ascii="Times New Roman" w:hAnsi="Times New Roman" w:cs="Times New Roman"/>
          <w:sz w:val="24"/>
          <w:szCs w:val="24"/>
        </w:rPr>
        <w:t>Keerthini</w:t>
      </w:r>
      <w:proofErr w:type="spellEnd"/>
      <w:r w:rsidRPr="001A2BE5">
        <w:rPr>
          <w:rFonts w:ascii="Times New Roman" w:hAnsi="Times New Roman" w:cs="Times New Roman"/>
          <w:sz w:val="24"/>
          <w:szCs w:val="24"/>
        </w:rPr>
        <w:t xml:space="preserve"> Srikantha</w:t>
      </w:r>
      <w:r w:rsidRPr="001A2B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A2B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BE5">
        <w:rPr>
          <w:rFonts w:ascii="Times New Roman" w:hAnsi="Times New Roman" w:cs="Times New Roman"/>
          <w:sz w:val="24"/>
          <w:szCs w:val="24"/>
        </w:rPr>
        <w:t>Ranganathan</w:t>
      </w:r>
      <w:proofErr w:type="spellEnd"/>
      <w:r w:rsidRPr="001A2BE5">
        <w:rPr>
          <w:rFonts w:ascii="Times New Roman" w:hAnsi="Times New Roman" w:cs="Times New Roman"/>
          <w:sz w:val="24"/>
          <w:szCs w:val="24"/>
        </w:rPr>
        <w:t xml:space="preserve"> Kapilan</w:t>
      </w:r>
      <w:r w:rsidRPr="001A2BE5">
        <w:rPr>
          <w:rFonts w:ascii="Times New Roman" w:hAnsi="Times New Roman" w:cs="Times New Roman"/>
          <w:sz w:val="24"/>
          <w:szCs w:val="24"/>
          <w:vertAlign w:val="superscript"/>
        </w:rPr>
        <w:t>2*</w:t>
      </w:r>
      <w:r w:rsidRPr="001A2B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BE5">
        <w:rPr>
          <w:rFonts w:ascii="Times New Roman" w:hAnsi="Times New Roman" w:cs="Times New Roman"/>
          <w:sz w:val="24"/>
          <w:szCs w:val="24"/>
        </w:rPr>
        <w:t>Vasantharuba</w:t>
      </w:r>
      <w:proofErr w:type="spellEnd"/>
      <w:r w:rsidRPr="001A2BE5">
        <w:rPr>
          <w:rFonts w:ascii="Times New Roman" w:hAnsi="Times New Roman" w:cs="Times New Roman"/>
          <w:sz w:val="24"/>
          <w:szCs w:val="24"/>
        </w:rPr>
        <w:t xml:space="preserve"> Seevaratnam</w:t>
      </w:r>
      <w:r w:rsidRPr="001A2BE5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1A2BE5" w:rsidRPr="001A2BE5" w:rsidRDefault="001A2BE5" w:rsidP="001A2BE5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B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A2BE5">
        <w:rPr>
          <w:rFonts w:ascii="Times New Roman" w:hAnsi="Times New Roman" w:cs="Times New Roman"/>
          <w:sz w:val="24"/>
          <w:szCs w:val="24"/>
        </w:rPr>
        <w:t>Department of Agricultural Chemistry, Faculty of Agriculture, University of Jaffna, Sri Lanka</w:t>
      </w:r>
    </w:p>
    <w:p w:rsidR="001A2BE5" w:rsidRPr="001A2BE5" w:rsidRDefault="001A2BE5" w:rsidP="001A2BE5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B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A2BE5">
        <w:rPr>
          <w:rFonts w:ascii="Times New Roman" w:hAnsi="Times New Roman" w:cs="Times New Roman"/>
          <w:sz w:val="24"/>
          <w:szCs w:val="24"/>
        </w:rPr>
        <w:t>Department of Botany, Faculty of Science, University of Jaffna, Sri Lanka</w:t>
      </w:r>
    </w:p>
    <w:p w:rsidR="001A2BE5" w:rsidRDefault="005166E6" w:rsidP="001A2B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1A2BE5" w:rsidRPr="001A2BE5" w:rsidRDefault="001A2BE5" w:rsidP="001A2BE5">
      <w:pPr>
        <w:jc w:val="both"/>
        <w:rPr>
          <w:rFonts w:ascii="Times New Roman" w:hAnsi="Times New Roman" w:cs="Times New Roman"/>
          <w:sz w:val="24"/>
          <w:szCs w:val="24"/>
        </w:rPr>
      </w:pPr>
      <w:r w:rsidRPr="001A2BE5">
        <w:rPr>
          <w:rFonts w:ascii="Times New Roman" w:hAnsi="Times New Roman" w:cs="Times New Roman"/>
          <w:sz w:val="24"/>
          <w:szCs w:val="24"/>
        </w:rPr>
        <w:t xml:space="preserve">Important fungal species </w:t>
      </w:r>
      <w:proofErr w:type="spellStart"/>
      <w:r w:rsidRPr="001A2BE5">
        <w:rPr>
          <w:rFonts w:ascii="Times New Roman" w:hAnsi="Times New Roman" w:cs="Times New Roman"/>
          <w:i/>
          <w:iCs/>
          <w:sz w:val="24"/>
          <w:szCs w:val="24"/>
        </w:rPr>
        <w:t>Aspergillus</w:t>
      </w:r>
      <w:proofErr w:type="spellEnd"/>
      <w:r w:rsidRPr="001A2B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2BE5">
        <w:rPr>
          <w:rFonts w:ascii="Times New Roman" w:hAnsi="Times New Roman" w:cs="Times New Roman"/>
          <w:i/>
          <w:iCs/>
          <w:sz w:val="24"/>
          <w:szCs w:val="24"/>
        </w:rPr>
        <w:t>flavus</w:t>
      </w:r>
      <w:proofErr w:type="spellEnd"/>
      <w:r w:rsidRPr="001A2B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2BE5">
        <w:rPr>
          <w:rFonts w:ascii="Times New Roman" w:hAnsi="Times New Roman" w:cs="Times New Roman"/>
          <w:sz w:val="24"/>
          <w:szCs w:val="24"/>
        </w:rPr>
        <w:t>has a worldwide atten</w:t>
      </w:r>
      <w:r>
        <w:rPr>
          <w:rFonts w:ascii="Times New Roman" w:hAnsi="Times New Roman" w:cs="Times New Roman"/>
          <w:sz w:val="24"/>
          <w:szCs w:val="24"/>
        </w:rPr>
        <w:t xml:space="preserve">tion for its industrial use and </w:t>
      </w:r>
      <w:r w:rsidRPr="001A2BE5">
        <w:rPr>
          <w:rFonts w:ascii="Times New Roman" w:hAnsi="Times New Roman" w:cs="Times New Roman"/>
          <w:sz w:val="24"/>
          <w:szCs w:val="24"/>
        </w:rPr>
        <w:t>toxigenic potential.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BE5">
        <w:rPr>
          <w:rFonts w:ascii="Times New Roman" w:hAnsi="Times New Roman" w:cs="Times New Roman"/>
          <w:sz w:val="24"/>
          <w:szCs w:val="24"/>
        </w:rPr>
        <w:t>is capable of producing diverse gro</w:t>
      </w:r>
      <w:r>
        <w:rPr>
          <w:rFonts w:ascii="Times New Roman" w:hAnsi="Times New Roman" w:cs="Times New Roman"/>
          <w:sz w:val="24"/>
          <w:szCs w:val="24"/>
        </w:rPr>
        <w:t xml:space="preserve">up of enzymes including lipase, </w:t>
      </w:r>
      <w:proofErr w:type="spellStart"/>
      <w:r w:rsidRPr="001A2BE5">
        <w:rPr>
          <w:rFonts w:ascii="Times New Roman" w:hAnsi="Times New Roman" w:cs="Times New Roman"/>
          <w:sz w:val="24"/>
          <w:szCs w:val="24"/>
        </w:rPr>
        <w:t>xylanse</w:t>
      </w:r>
      <w:proofErr w:type="spellEnd"/>
      <w:r w:rsidRPr="001A2BE5">
        <w:rPr>
          <w:rFonts w:ascii="Times New Roman" w:hAnsi="Times New Roman" w:cs="Times New Roman"/>
          <w:sz w:val="24"/>
          <w:szCs w:val="24"/>
        </w:rPr>
        <w:t xml:space="preserve">, α amylase and </w:t>
      </w:r>
      <w:proofErr w:type="spellStart"/>
      <w:r w:rsidRPr="001A2BE5">
        <w:rPr>
          <w:rFonts w:ascii="Times New Roman" w:hAnsi="Times New Roman" w:cs="Times New Roman"/>
          <w:sz w:val="24"/>
          <w:szCs w:val="24"/>
        </w:rPr>
        <w:t>naringinase</w:t>
      </w:r>
      <w:proofErr w:type="spellEnd"/>
      <w:r w:rsidRPr="001A2B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2BE5">
        <w:rPr>
          <w:rFonts w:ascii="Times New Roman" w:hAnsi="Times New Roman" w:cs="Times New Roman"/>
          <w:sz w:val="24"/>
          <w:szCs w:val="24"/>
        </w:rPr>
        <w:t>Naringinase</w:t>
      </w:r>
      <w:proofErr w:type="spellEnd"/>
      <w:r w:rsidRPr="001A2BE5">
        <w:rPr>
          <w:rFonts w:ascii="Times New Roman" w:hAnsi="Times New Roman" w:cs="Times New Roman"/>
          <w:sz w:val="24"/>
          <w:szCs w:val="24"/>
        </w:rPr>
        <w:t xml:space="preserve"> is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BE5">
        <w:rPr>
          <w:rFonts w:ascii="Times New Roman" w:hAnsi="Times New Roman" w:cs="Times New Roman"/>
          <w:sz w:val="24"/>
          <w:szCs w:val="24"/>
        </w:rPr>
        <w:t>biotechn</w:t>
      </w:r>
      <w:r>
        <w:rPr>
          <w:rFonts w:ascii="Times New Roman" w:hAnsi="Times New Roman" w:cs="Times New Roman"/>
          <w:sz w:val="24"/>
          <w:szCs w:val="24"/>
        </w:rPr>
        <w:t xml:space="preserve">ologically important enzyme and </w:t>
      </w:r>
      <w:r w:rsidRPr="001A2BE5">
        <w:rPr>
          <w:rFonts w:ascii="Times New Roman" w:hAnsi="Times New Roman" w:cs="Times New Roman"/>
          <w:sz w:val="24"/>
          <w:szCs w:val="24"/>
        </w:rPr>
        <w:t xml:space="preserve">has potential application in food and pharmaceutical industries. </w:t>
      </w:r>
      <w:proofErr w:type="spellStart"/>
      <w:r w:rsidRPr="001A2BE5">
        <w:rPr>
          <w:rFonts w:ascii="Times New Roman" w:hAnsi="Times New Roman" w:cs="Times New Roman"/>
          <w:sz w:val="24"/>
          <w:szCs w:val="24"/>
        </w:rPr>
        <w:t>Naringinases</w:t>
      </w:r>
      <w:proofErr w:type="spellEnd"/>
      <w:r w:rsidRPr="001A2BE5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BE5">
        <w:rPr>
          <w:rFonts w:ascii="Times New Roman" w:hAnsi="Times New Roman" w:cs="Times New Roman"/>
          <w:sz w:val="24"/>
          <w:szCs w:val="24"/>
        </w:rPr>
        <w:t>show better stability in acidic pH and low temperatures are highly preferred in food industri</w:t>
      </w:r>
      <w:r>
        <w:rPr>
          <w:rFonts w:ascii="Times New Roman" w:hAnsi="Times New Roman" w:cs="Times New Roman"/>
          <w:sz w:val="24"/>
          <w:szCs w:val="24"/>
        </w:rPr>
        <w:t xml:space="preserve">es. This study </w:t>
      </w:r>
      <w:r w:rsidRPr="001A2BE5">
        <w:rPr>
          <w:rFonts w:ascii="Times New Roman" w:hAnsi="Times New Roman" w:cs="Times New Roman"/>
          <w:sz w:val="24"/>
          <w:szCs w:val="24"/>
        </w:rPr>
        <w:t>was aimed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BE5">
        <w:rPr>
          <w:rFonts w:ascii="Times New Roman" w:hAnsi="Times New Roman" w:cs="Times New Roman"/>
          <w:sz w:val="24"/>
          <w:szCs w:val="24"/>
        </w:rPr>
        <w:t xml:space="preserve">characterize and determine the kinetic properties of the crude </w:t>
      </w:r>
      <w:proofErr w:type="spellStart"/>
      <w:r w:rsidRPr="001A2BE5">
        <w:rPr>
          <w:rFonts w:ascii="Times New Roman" w:hAnsi="Times New Roman" w:cs="Times New Roman"/>
          <w:sz w:val="24"/>
          <w:szCs w:val="24"/>
        </w:rPr>
        <w:t>naringinase</w:t>
      </w:r>
      <w:proofErr w:type="spellEnd"/>
      <w:r w:rsidRPr="001A2BE5">
        <w:rPr>
          <w:rFonts w:ascii="Times New Roman" w:hAnsi="Times New Roman" w:cs="Times New Roman"/>
          <w:sz w:val="24"/>
          <w:szCs w:val="24"/>
        </w:rPr>
        <w:t xml:space="preserve"> enzyme produced by </w:t>
      </w:r>
      <w:proofErr w:type="spellStart"/>
      <w:r w:rsidRPr="001A2BE5">
        <w:rPr>
          <w:rFonts w:ascii="Times New Roman" w:hAnsi="Times New Roman" w:cs="Times New Roman"/>
          <w:i/>
          <w:iCs/>
          <w:sz w:val="24"/>
          <w:szCs w:val="24"/>
        </w:rPr>
        <w:t>Aspergillus</w:t>
      </w:r>
      <w:proofErr w:type="spellEnd"/>
      <w:r w:rsidRPr="001A2B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2BE5">
        <w:rPr>
          <w:rFonts w:ascii="Times New Roman" w:hAnsi="Times New Roman" w:cs="Times New Roman"/>
          <w:i/>
          <w:iCs/>
          <w:sz w:val="24"/>
          <w:szCs w:val="24"/>
        </w:rPr>
        <w:t>flavus</w:t>
      </w:r>
      <w:proofErr w:type="spellEnd"/>
      <w:r w:rsidRPr="001A2B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2BE5">
        <w:rPr>
          <w:rFonts w:ascii="Times New Roman" w:hAnsi="Times New Roman" w:cs="Times New Roman"/>
          <w:sz w:val="24"/>
          <w:szCs w:val="24"/>
        </w:rPr>
        <w:t>isolated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BE5">
        <w:rPr>
          <w:rFonts w:ascii="Times New Roman" w:hAnsi="Times New Roman" w:cs="Times New Roman"/>
          <w:i/>
          <w:iCs/>
          <w:sz w:val="24"/>
          <w:szCs w:val="24"/>
        </w:rPr>
        <w:t xml:space="preserve">Citrus maxima </w:t>
      </w:r>
      <w:r w:rsidRPr="001A2BE5">
        <w:rPr>
          <w:rFonts w:ascii="Times New Roman" w:hAnsi="Times New Roman" w:cs="Times New Roman"/>
          <w:sz w:val="24"/>
          <w:szCs w:val="24"/>
        </w:rPr>
        <w:t xml:space="preserve">fruit. The crude </w:t>
      </w:r>
      <w:proofErr w:type="spellStart"/>
      <w:r w:rsidRPr="001A2BE5">
        <w:rPr>
          <w:rFonts w:ascii="Times New Roman" w:hAnsi="Times New Roman" w:cs="Times New Roman"/>
          <w:sz w:val="24"/>
          <w:szCs w:val="24"/>
        </w:rPr>
        <w:t>naringinase</w:t>
      </w:r>
      <w:proofErr w:type="spellEnd"/>
      <w:r w:rsidRPr="001A2BE5">
        <w:rPr>
          <w:rFonts w:ascii="Times New Roman" w:hAnsi="Times New Roman" w:cs="Times New Roman"/>
          <w:sz w:val="24"/>
          <w:szCs w:val="24"/>
        </w:rPr>
        <w:t xml:space="preserve"> enzyme from </w:t>
      </w:r>
      <w:proofErr w:type="spellStart"/>
      <w:r w:rsidRPr="001A2BE5">
        <w:rPr>
          <w:rFonts w:ascii="Times New Roman" w:hAnsi="Times New Roman" w:cs="Times New Roman"/>
          <w:i/>
          <w:iCs/>
          <w:sz w:val="24"/>
          <w:szCs w:val="24"/>
        </w:rPr>
        <w:t>Aspergillus</w:t>
      </w:r>
      <w:proofErr w:type="spellEnd"/>
      <w:r w:rsidRPr="001A2B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2BE5">
        <w:rPr>
          <w:rFonts w:ascii="Times New Roman" w:hAnsi="Times New Roman" w:cs="Times New Roman"/>
          <w:i/>
          <w:iCs/>
          <w:sz w:val="24"/>
          <w:szCs w:val="24"/>
        </w:rPr>
        <w:t>flavus</w:t>
      </w:r>
      <w:proofErr w:type="spellEnd"/>
      <w:r w:rsidRPr="001A2B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2BE5">
        <w:rPr>
          <w:rFonts w:ascii="Times New Roman" w:hAnsi="Times New Roman" w:cs="Times New Roman"/>
          <w:sz w:val="24"/>
          <w:szCs w:val="24"/>
        </w:rPr>
        <w:t>was highly active at 45ºC and it was very stable at</w:t>
      </w:r>
      <w:r>
        <w:rPr>
          <w:rFonts w:ascii="Times New Roman" w:hAnsi="Times New Roman" w:cs="Times New Roman"/>
          <w:sz w:val="24"/>
          <w:szCs w:val="24"/>
        </w:rPr>
        <w:t xml:space="preserve"> 40ºC and 45ºC for at </w:t>
      </w:r>
      <w:r w:rsidRPr="001A2BE5">
        <w:rPr>
          <w:rFonts w:ascii="Times New Roman" w:hAnsi="Times New Roman" w:cs="Times New Roman"/>
          <w:sz w:val="24"/>
          <w:szCs w:val="24"/>
        </w:rPr>
        <w:t xml:space="preserve">least 1 hour. Highest </w:t>
      </w:r>
      <w:proofErr w:type="spellStart"/>
      <w:r w:rsidRPr="001A2BE5">
        <w:rPr>
          <w:rFonts w:ascii="Times New Roman" w:hAnsi="Times New Roman" w:cs="Times New Roman"/>
          <w:sz w:val="24"/>
          <w:szCs w:val="24"/>
        </w:rPr>
        <w:t>naringinase</w:t>
      </w:r>
      <w:proofErr w:type="spellEnd"/>
      <w:r w:rsidRPr="001A2BE5">
        <w:rPr>
          <w:rFonts w:ascii="Times New Roman" w:hAnsi="Times New Roman" w:cs="Times New Roman"/>
          <w:sz w:val="24"/>
          <w:szCs w:val="24"/>
        </w:rPr>
        <w:t xml:space="preserve"> activity was obtained at pH 4</w:t>
      </w:r>
      <w:r>
        <w:rPr>
          <w:rFonts w:ascii="Times New Roman" w:hAnsi="Times New Roman" w:cs="Times New Roman"/>
          <w:sz w:val="24"/>
          <w:szCs w:val="24"/>
        </w:rPr>
        <w:t xml:space="preserve">.5 but the enzyme was stable at </w:t>
      </w:r>
      <w:r w:rsidRPr="001A2BE5">
        <w:rPr>
          <w:rFonts w:ascii="Times New Roman" w:hAnsi="Times New Roman" w:cs="Times New Roman"/>
          <w:sz w:val="24"/>
          <w:szCs w:val="24"/>
        </w:rPr>
        <w:t>pH 4.0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BE5">
        <w:rPr>
          <w:rFonts w:ascii="Times New Roman" w:hAnsi="Times New Roman" w:cs="Times New Roman"/>
          <w:sz w:val="24"/>
          <w:szCs w:val="24"/>
        </w:rPr>
        <w:t xml:space="preserve">at least one hour. The enzyme showed zero order kinetics for 10 minutes. </w:t>
      </w:r>
      <w:proofErr w:type="spellStart"/>
      <w:r w:rsidRPr="001A2BE5">
        <w:rPr>
          <w:rFonts w:ascii="Times New Roman" w:hAnsi="Times New Roman" w:cs="Times New Roman"/>
          <w:sz w:val="24"/>
          <w:szCs w:val="24"/>
        </w:rPr>
        <w:t>Vmax</w:t>
      </w:r>
      <w:proofErr w:type="spellEnd"/>
      <w:r w:rsidRPr="001A2BE5">
        <w:rPr>
          <w:rFonts w:ascii="Times New Roman" w:hAnsi="Times New Roman" w:cs="Times New Roman"/>
          <w:sz w:val="24"/>
          <w:szCs w:val="24"/>
        </w:rPr>
        <w:t xml:space="preserve"> of the crude </w:t>
      </w:r>
      <w:proofErr w:type="spellStart"/>
      <w:r w:rsidRPr="001A2BE5">
        <w:rPr>
          <w:rFonts w:ascii="Times New Roman" w:hAnsi="Times New Roman" w:cs="Times New Roman"/>
          <w:sz w:val="24"/>
          <w:szCs w:val="24"/>
        </w:rPr>
        <w:t>naringinase</w:t>
      </w:r>
      <w:proofErr w:type="spellEnd"/>
      <w:r w:rsidRPr="001A2BE5">
        <w:rPr>
          <w:rFonts w:ascii="Times New Roman" w:hAnsi="Times New Roman" w:cs="Times New Roman"/>
          <w:sz w:val="24"/>
          <w:szCs w:val="24"/>
        </w:rPr>
        <w:t xml:space="preserve"> enzyme was </w:t>
      </w:r>
      <w:proofErr w:type="gramStart"/>
      <w:r w:rsidRPr="001A2BE5">
        <w:rPr>
          <w:rFonts w:ascii="Times New Roman" w:hAnsi="Times New Roman" w:cs="Times New Roman"/>
          <w:sz w:val="24"/>
          <w:szCs w:val="24"/>
        </w:rPr>
        <w:t>4.8076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BE5">
        <w:rPr>
          <w:rFonts w:ascii="Times New Roman" w:hAnsi="Times New Roman" w:cs="Times New Roman"/>
          <w:sz w:val="24"/>
          <w:szCs w:val="24"/>
        </w:rPr>
        <w:t>μmol</w:t>
      </w:r>
      <w:proofErr w:type="spellEnd"/>
      <w:r w:rsidRPr="001A2BE5">
        <w:rPr>
          <w:rFonts w:ascii="Times New Roman" w:hAnsi="Times New Roman" w:cs="Times New Roman"/>
          <w:sz w:val="24"/>
          <w:szCs w:val="24"/>
        </w:rPr>
        <w:t>/min</w:t>
      </w:r>
      <w:proofErr w:type="gramEnd"/>
      <w:r w:rsidRPr="001A2BE5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1A2BE5">
        <w:rPr>
          <w:rFonts w:ascii="Times New Roman" w:hAnsi="Times New Roman" w:cs="Times New Roman"/>
          <w:sz w:val="24"/>
          <w:szCs w:val="24"/>
        </w:rPr>
        <w:t>Michaelis</w:t>
      </w:r>
      <w:proofErr w:type="spellEnd"/>
      <w:r w:rsidRPr="001A2BE5">
        <w:rPr>
          <w:rFonts w:ascii="Times New Roman" w:hAnsi="Times New Roman" w:cs="Times New Roman"/>
          <w:sz w:val="24"/>
          <w:szCs w:val="24"/>
        </w:rPr>
        <w:t xml:space="preserve"> constant by </w:t>
      </w:r>
      <w:proofErr w:type="spellStart"/>
      <w:r w:rsidRPr="001A2BE5">
        <w:rPr>
          <w:rFonts w:ascii="Times New Roman" w:hAnsi="Times New Roman" w:cs="Times New Roman"/>
          <w:sz w:val="24"/>
          <w:szCs w:val="24"/>
        </w:rPr>
        <w:t>Lineweaver</w:t>
      </w:r>
      <w:proofErr w:type="spellEnd"/>
      <w:r w:rsidRPr="001A2BE5">
        <w:rPr>
          <w:rFonts w:ascii="Times New Roman" w:hAnsi="Times New Roman" w:cs="Times New Roman"/>
          <w:sz w:val="24"/>
          <w:szCs w:val="24"/>
        </w:rPr>
        <w:t xml:space="preserve">-Burk Plot for </w:t>
      </w:r>
      <w:proofErr w:type="spellStart"/>
      <w:r w:rsidRPr="001A2BE5">
        <w:rPr>
          <w:rFonts w:ascii="Times New Roman" w:hAnsi="Times New Roman" w:cs="Times New Roman"/>
          <w:sz w:val="24"/>
          <w:szCs w:val="24"/>
        </w:rPr>
        <w:t>naringin</w:t>
      </w:r>
      <w:proofErr w:type="spellEnd"/>
      <w:r w:rsidRPr="001A2BE5">
        <w:rPr>
          <w:rFonts w:ascii="Times New Roman" w:hAnsi="Times New Roman" w:cs="Times New Roman"/>
          <w:sz w:val="24"/>
          <w:szCs w:val="24"/>
        </w:rPr>
        <w:t xml:space="preserve"> was 4.347 g/L under the conditions. Addition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BE5">
        <w:rPr>
          <w:rFonts w:ascii="Times New Roman" w:hAnsi="Times New Roman" w:cs="Times New Roman"/>
          <w:sz w:val="24"/>
          <w:szCs w:val="24"/>
        </w:rPr>
        <w:t xml:space="preserve">2mM of Hg2+, Cu2+ and Ba2+ decreased the </w:t>
      </w:r>
      <w:proofErr w:type="spellStart"/>
      <w:r w:rsidRPr="001A2BE5">
        <w:rPr>
          <w:rFonts w:ascii="Times New Roman" w:hAnsi="Times New Roman" w:cs="Times New Roman"/>
          <w:sz w:val="24"/>
          <w:szCs w:val="24"/>
        </w:rPr>
        <w:t>naringinase</w:t>
      </w:r>
      <w:proofErr w:type="spellEnd"/>
      <w:r w:rsidRPr="001A2BE5">
        <w:rPr>
          <w:rFonts w:ascii="Times New Roman" w:hAnsi="Times New Roman" w:cs="Times New Roman"/>
          <w:sz w:val="24"/>
          <w:szCs w:val="24"/>
        </w:rPr>
        <w:t xml:space="preserve"> enzyme activity, while addition of 2mM Na+, Mn2+, Ca2+ and Zn2+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BE5">
        <w:rPr>
          <w:rFonts w:ascii="Times New Roman" w:hAnsi="Times New Roman" w:cs="Times New Roman"/>
          <w:sz w:val="24"/>
          <w:szCs w:val="24"/>
        </w:rPr>
        <w:t xml:space="preserve">increased the enzyme activity. The crude </w:t>
      </w:r>
      <w:proofErr w:type="spellStart"/>
      <w:r w:rsidRPr="001A2BE5">
        <w:rPr>
          <w:rFonts w:ascii="Times New Roman" w:hAnsi="Times New Roman" w:cs="Times New Roman"/>
          <w:sz w:val="24"/>
          <w:szCs w:val="24"/>
        </w:rPr>
        <w:t>naringinase</w:t>
      </w:r>
      <w:proofErr w:type="spellEnd"/>
      <w:r w:rsidRPr="001A2BE5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1A2BE5">
        <w:rPr>
          <w:rFonts w:ascii="Times New Roman" w:hAnsi="Times New Roman" w:cs="Times New Roman"/>
          <w:i/>
          <w:iCs/>
          <w:sz w:val="24"/>
          <w:szCs w:val="24"/>
        </w:rPr>
        <w:t>Aspergillus</w:t>
      </w:r>
      <w:proofErr w:type="spellEnd"/>
      <w:r w:rsidRPr="001A2B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2BE5">
        <w:rPr>
          <w:rFonts w:ascii="Times New Roman" w:hAnsi="Times New Roman" w:cs="Times New Roman"/>
          <w:i/>
          <w:iCs/>
          <w:sz w:val="24"/>
          <w:szCs w:val="24"/>
        </w:rPr>
        <w:t>flavus</w:t>
      </w:r>
      <w:proofErr w:type="spellEnd"/>
      <w:r w:rsidRPr="001A2B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2BE5">
        <w:rPr>
          <w:rFonts w:ascii="Times New Roman" w:hAnsi="Times New Roman" w:cs="Times New Roman"/>
          <w:sz w:val="24"/>
          <w:szCs w:val="24"/>
        </w:rPr>
        <w:t>possesses the appropriate characteristics to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BE5">
        <w:rPr>
          <w:rFonts w:ascii="Times New Roman" w:hAnsi="Times New Roman" w:cs="Times New Roman"/>
          <w:sz w:val="24"/>
          <w:szCs w:val="24"/>
        </w:rPr>
        <w:t>used in various industrial and biochemical applications. Acidic nature and optimum low temperature of enzyme, facilitates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BE5">
        <w:rPr>
          <w:rFonts w:ascii="Times New Roman" w:hAnsi="Times New Roman" w:cs="Times New Roman"/>
          <w:sz w:val="24"/>
          <w:szCs w:val="24"/>
        </w:rPr>
        <w:t>debittering</w:t>
      </w:r>
      <w:proofErr w:type="spellEnd"/>
      <w:r w:rsidRPr="001A2BE5">
        <w:rPr>
          <w:rFonts w:ascii="Times New Roman" w:hAnsi="Times New Roman" w:cs="Times New Roman"/>
          <w:sz w:val="24"/>
          <w:szCs w:val="24"/>
        </w:rPr>
        <w:t xml:space="preserve"> of acidic juice without adjusting the pH and might be used to maintain nutritional and organoleptic nature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BE5">
        <w:rPr>
          <w:rFonts w:ascii="Times New Roman" w:hAnsi="Times New Roman" w:cs="Times New Roman"/>
          <w:sz w:val="24"/>
          <w:szCs w:val="24"/>
        </w:rPr>
        <w:t>lemon juice.</w:t>
      </w:r>
    </w:p>
    <w:p w:rsidR="00E168E7" w:rsidRDefault="001A2BE5" w:rsidP="001A2BE5">
      <w:pPr>
        <w:rPr>
          <w:rFonts w:ascii="Times New Roman" w:hAnsi="Times New Roman" w:cs="Times New Roman"/>
          <w:sz w:val="24"/>
          <w:szCs w:val="24"/>
        </w:rPr>
      </w:pPr>
      <w:r w:rsidRPr="001A2BE5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Pr="001A2B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A2BE5">
        <w:rPr>
          <w:rFonts w:ascii="Times New Roman" w:hAnsi="Times New Roman" w:cs="Times New Roman"/>
          <w:i/>
          <w:iCs/>
          <w:sz w:val="24"/>
          <w:szCs w:val="24"/>
        </w:rPr>
        <w:t>Aspergillus</w:t>
      </w:r>
      <w:proofErr w:type="spellEnd"/>
      <w:r w:rsidRPr="001A2B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2BE5">
        <w:rPr>
          <w:rFonts w:ascii="Times New Roman" w:hAnsi="Times New Roman" w:cs="Times New Roman"/>
          <w:i/>
          <w:iCs/>
          <w:sz w:val="24"/>
          <w:szCs w:val="24"/>
        </w:rPr>
        <w:t>flavus</w:t>
      </w:r>
      <w:proofErr w:type="spellEnd"/>
      <w:r w:rsidRPr="001A2BE5">
        <w:rPr>
          <w:rFonts w:ascii="Times New Roman" w:hAnsi="Times New Roman" w:cs="Times New Roman"/>
          <w:sz w:val="24"/>
          <w:szCs w:val="24"/>
        </w:rPr>
        <w:t xml:space="preserve">, </w:t>
      </w:r>
      <w:r w:rsidRPr="001A2BE5">
        <w:rPr>
          <w:rFonts w:ascii="Times New Roman" w:hAnsi="Times New Roman" w:cs="Times New Roman"/>
          <w:i/>
          <w:iCs/>
          <w:sz w:val="24"/>
          <w:szCs w:val="24"/>
        </w:rPr>
        <w:t xml:space="preserve">Citrus maxima, </w:t>
      </w:r>
      <w:proofErr w:type="spellStart"/>
      <w:r w:rsidRPr="001A2BE5">
        <w:rPr>
          <w:rFonts w:ascii="Times New Roman" w:hAnsi="Times New Roman" w:cs="Times New Roman"/>
          <w:sz w:val="24"/>
          <w:szCs w:val="24"/>
        </w:rPr>
        <w:t>debittering</w:t>
      </w:r>
      <w:proofErr w:type="spellEnd"/>
      <w:r w:rsidRPr="001A2B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BE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aringinase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kinetic properties, </w:t>
      </w:r>
      <w:proofErr w:type="spellStart"/>
      <w:r w:rsidRPr="001A2BE5">
        <w:rPr>
          <w:rFonts w:ascii="Times New Roman" w:hAnsi="Times New Roman" w:cs="Times New Roman"/>
          <w:sz w:val="24"/>
          <w:szCs w:val="24"/>
        </w:rPr>
        <w:t>Michaelis</w:t>
      </w:r>
      <w:proofErr w:type="spellEnd"/>
      <w:r w:rsidRPr="001A2BE5">
        <w:rPr>
          <w:rFonts w:ascii="Times New Roman" w:hAnsi="Times New Roman" w:cs="Times New Roman"/>
          <w:sz w:val="24"/>
          <w:szCs w:val="24"/>
        </w:rPr>
        <w:t xml:space="preserve"> constant</w:t>
      </w:r>
    </w:p>
    <w:p w:rsidR="00D10C50" w:rsidRDefault="00D10C50" w:rsidP="00D10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4723">
        <w:rPr>
          <w:rFonts w:ascii="Times New Roman" w:hAnsi="Times New Roman" w:cs="Times New Roman"/>
          <w:bCs/>
          <w:sz w:val="24"/>
          <w:szCs w:val="24"/>
        </w:rPr>
        <w:t>Keerthini</w:t>
      </w:r>
      <w:proofErr w:type="spellEnd"/>
      <w:r w:rsidRPr="008E4723">
        <w:rPr>
          <w:rFonts w:ascii="Times New Roman" w:hAnsi="Times New Roman" w:cs="Times New Roman"/>
          <w:bCs/>
          <w:sz w:val="24"/>
          <w:szCs w:val="24"/>
        </w:rPr>
        <w:t xml:space="preserve">, S, </w:t>
      </w:r>
      <w:proofErr w:type="spellStart"/>
      <w:r w:rsidRPr="008E4723">
        <w:rPr>
          <w:rFonts w:ascii="Times New Roman" w:hAnsi="Times New Roman" w:cs="Times New Roman"/>
          <w:bCs/>
          <w:sz w:val="24"/>
          <w:szCs w:val="24"/>
        </w:rPr>
        <w:t>Kapilan</w:t>
      </w:r>
      <w:proofErr w:type="spellEnd"/>
      <w:r w:rsidRPr="008E4723">
        <w:rPr>
          <w:rFonts w:ascii="Times New Roman" w:hAnsi="Times New Roman" w:cs="Times New Roman"/>
          <w:bCs/>
          <w:sz w:val="24"/>
          <w:szCs w:val="24"/>
        </w:rPr>
        <w:t xml:space="preserve"> ,R, and </w:t>
      </w:r>
      <w:proofErr w:type="spellStart"/>
      <w:r w:rsidRPr="008E4723">
        <w:rPr>
          <w:rFonts w:ascii="Times New Roman" w:hAnsi="Times New Roman" w:cs="Times New Roman"/>
          <w:bCs/>
          <w:sz w:val="24"/>
          <w:szCs w:val="24"/>
        </w:rPr>
        <w:t>Vasantharuba,S</w:t>
      </w:r>
      <w:proofErr w:type="spellEnd"/>
      <w:r w:rsidRPr="008E4723">
        <w:rPr>
          <w:rFonts w:ascii="Times New Roman" w:hAnsi="Times New Roman" w:cs="Times New Roman"/>
          <w:bCs/>
          <w:sz w:val="24"/>
          <w:szCs w:val="24"/>
        </w:rPr>
        <w:t>.</w:t>
      </w:r>
      <w:r w:rsidRPr="008E47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4723">
        <w:rPr>
          <w:rFonts w:ascii="Times New Roman" w:hAnsi="Times New Roman" w:cs="Times New Roman"/>
          <w:iCs/>
          <w:sz w:val="24"/>
          <w:szCs w:val="24"/>
        </w:rPr>
        <w:t>(2017).</w:t>
      </w:r>
      <w:r w:rsidRPr="008E4723">
        <w:rPr>
          <w:rFonts w:ascii="Times New Roman" w:hAnsi="Times New Roman" w:cs="Times New Roman"/>
          <w:bCs/>
          <w:sz w:val="24"/>
          <w:szCs w:val="24"/>
        </w:rPr>
        <w:t xml:space="preserve">Kinetic Properties and Metal Ion Stability of the Extracellular </w:t>
      </w:r>
      <w:proofErr w:type="spellStart"/>
      <w:r w:rsidRPr="008E4723">
        <w:rPr>
          <w:rFonts w:ascii="Times New Roman" w:hAnsi="Times New Roman" w:cs="Times New Roman"/>
          <w:bCs/>
          <w:sz w:val="24"/>
          <w:szCs w:val="24"/>
        </w:rPr>
        <w:t>Naringinase</w:t>
      </w:r>
      <w:proofErr w:type="spellEnd"/>
      <w:r w:rsidRPr="008E4723">
        <w:rPr>
          <w:rFonts w:ascii="Times New Roman" w:hAnsi="Times New Roman" w:cs="Times New Roman"/>
          <w:bCs/>
          <w:sz w:val="24"/>
          <w:szCs w:val="24"/>
        </w:rPr>
        <w:t xml:space="preserve"> Produced By </w:t>
      </w:r>
      <w:proofErr w:type="spellStart"/>
      <w:r w:rsidRPr="008E4723">
        <w:rPr>
          <w:rFonts w:ascii="Times New Roman" w:hAnsi="Times New Roman" w:cs="Times New Roman"/>
          <w:bCs/>
          <w:i/>
          <w:iCs/>
          <w:sz w:val="24"/>
          <w:szCs w:val="24"/>
        </w:rPr>
        <w:t>Aspergillus</w:t>
      </w:r>
      <w:proofErr w:type="spellEnd"/>
      <w:r w:rsidRPr="008E47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E4723">
        <w:rPr>
          <w:rFonts w:ascii="Times New Roman" w:hAnsi="Times New Roman" w:cs="Times New Roman"/>
          <w:bCs/>
          <w:i/>
          <w:iCs/>
          <w:sz w:val="24"/>
          <w:szCs w:val="24"/>
        </w:rPr>
        <w:t>Flavus</w:t>
      </w:r>
      <w:proofErr w:type="spellEnd"/>
      <w:r w:rsidRPr="008E47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E4723">
        <w:rPr>
          <w:rFonts w:ascii="Times New Roman" w:hAnsi="Times New Roman" w:cs="Times New Roman"/>
          <w:bCs/>
          <w:sz w:val="24"/>
          <w:szCs w:val="24"/>
        </w:rPr>
        <w:t xml:space="preserve">Isolated From Decaying </w:t>
      </w:r>
      <w:r w:rsidRPr="008E47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Citrus Maxima </w:t>
      </w:r>
      <w:r w:rsidRPr="008E4723">
        <w:rPr>
          <w:rFonts w:ascii="Times New Roman" w:hAnsi="Times New Roman" w:cs="Times New Roman"/>
          <w:bCs/>
          <w:sz w:val="24"/>
          <w:szCs w:val="24"/>
        </w:rPr>
        <w:t>Fruits .International Journal of Scientific Research in Environmental Sciences, 5(3), pp. 0071-0081.</w:t>
      </w:r>
    </w:p>
    <w:p w:rsidR="00182245" w:rsidRDefault="00182245" w:rsidP="00D10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182245" w:rsidRPr="00182245" w:rsidRDefault="00182245" w:rsidP="00182245">
      <w:pPr>
        <w:spacing w:after="100" w:afterAutospacing="1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182245">
        <w:rPr>
          <w:rFonts w:ascii="Times New Roman" w:hAnsi="Times New Roman" w:cs="Times New Roman"/>
          <w:bCs/>
          <w:sz w:val="24"/>
          <w:szCs w:val="24"/>
        </w:rPr>
        <w:t>ISSN: 2322-4983</w:t>
      </w:r>
    </w:p>
    <w:p w:rsidR="00182245" w:rsidRPr="00182245" w:rsidRDefault="00182245" w:rsidP="00182245">
      <w:pPr>
        <w:spacing w:after="100" w:afterAutospacing="1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182245">
        <w:rPr>
          <w:rFonts w:ascii="Times New Roman" w:hAnsi="Times New Roman" w:cs="Times New Roman"/>
          <w:bCs/>
          <w:sz w:val="24"/>
          <w:szCs w:val="24"/>
        </w:rPr>
        <w:t>http://dx.doi.org/10.12983/ijsres-2017-p0071-0081</w:t>
      </w:r>
    </w:p>
    <w:sectPr w:rsidR="00182245" w:rsidRPr="00182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E5"/>
    <w:rsid w:val="00182245"/>
    <w:rsid w:val="001A2BE5"/>
    <w:rsid w:val="005166E6"/>
    <w:rsid w:val="00650F19"/>
    <w:rsid w:val="00D10C50"/>
    <w:rsid w:val="00E1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 user</dc:creator>
  <cp:lastModifiedBy>Agri user</cp:lastModifiedBy>
  <cp:revision>6</cp:revision>
  <cp:lastPrinted>2017-12-19T03:17:00Z</cp:lastPrinted>
  <dcterms:created xsi:type="dcterms:W3CDTF">2017-12-18T09:28:00Z</dcterms:created>
  <dcterms:modified xsi:type="dcterms:W3CDTF">2017-12-19T08:17:00Z</dcterms:modified>
</cp:coreProperties>
</file>